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small plane travels at a steady 245 m/s in still air. It travels directly south across an unaccounted easterly wind that has a constant velocity of 60 m/s. 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Draw the velocity vectors representing the plane’s velocity, the wind’s velocity, and the resultant velocity of the plane relative to the ground.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Based on the vector diagram in part A, determine the magnitude and direction of resultant velocity of the plane.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After 30 minutes of travel, how far off to the east is the plane diverted from its intended course?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train leaves a station. A man on the train is walking left at 0.5 m/s relative to the train that is traveling to the right at 10 m/s. A bird overhead is traveling over head to the left at 2 m/s. An observer sits on a bench and watches the train from the station.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the train’s velocity relative to the observer?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the observer’s velocity relative to the train?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the man’s velocity in relation to the observer?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the observer’s velocity relative to the man?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the bird’s velocity relative to the man?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What is the man’s velocity relative to the bird?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try other combinations for funzies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 block slides down a frictionless ramp from rest inclined at an angle of 35 degrees from the horizontal. Determine the displacement of the block if it slides for 2.5 seconds down the ramp.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Draw the vector addition of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Vector B  and Vector 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Vector D and negative Vector 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Vector C and negative Vector 2B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Vector 0.5A and negative Vector D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drawing>
          <wp:inline distB="114300" distT="114300" distL="114300" distR="114300">
            <wp:extent cx="1776413" cy="1681378"/>
            <wp:effectExtent b="0" l="0" r="0" t="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14705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6413" cy="16813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495300</wp:posOffset>
            </wp:positionH>
            <wp:positionV relativeFrom="paragraph">
              <wp:posOffset>123825</wp:posOffset>
            </wp:positionV>
            <wp:extent cx="3071813" cy="966413"/>
            <wp:effectExtent b="0" l="0" r="0" t="0"/>
            <wp:wrapSquare wrapText="bothSides" distB="114300" distT="114300" distL="114300" distR="114300"/>
            <wp:docPr id="2" name="image04.png"/>
            <a:graphic>
              <a:graphicData uri="http://schemas.openxmlformats.org/drawingml/2006/picture">
                <pic:pic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71813" cy="966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Determine the magnitude and direction of the displacement vector of the clown.</w:t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461963</wp:posOffset>
            </wp:positionH>
            <wp:positionV relativeFrom="paragraph">
              <wp:posOffset>161925</wp:posOffset>
            </wp:positionV>
            <wp:extent cx="3142512" cy="1066800"/>
            <wp:effectExtent b="0" l="0" r="0" t="0"/>
            <wp:wrapSquare wrapText="bothSides" distB="114300" distT="114300" distL="114300" distR="114300"/>
            <wp:docPr id="3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2512" cy="1066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  6.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Determine the magnitude and direction of the displacement of the plane.</w:t>
      </w:r>
    </w:p>
    <w:sectPr>
      <w:headerReference r:id="rId8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Review for Test 2: Vectors and Relative Motion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image" Target="media/image04.png"/><Relationship Id="rId7" Type="http://schemas.openxmlformats.org/officeDocument/2006/relationships/image" Target="media/image05.png"/><Relationship Id="rId8" Type="http://schemas.openxmlformats.org/officeDocument/2006/relationships/header" Target="header1.xml"/></Relationships>
</file>